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6806" w14:textId="0E02C860" w:rsidR="00F21EAF" w:rsidRDefault="00D14BB7" w:rsidP="00200BAF">
      <w:pPr>
        <w:tabs>
          <w:tab w:val="center" w:pos="4150"/>
        </w:tabs>
        <w:rPr>
          <w:b/>
          <w:lang w:val="da-DK"/>
        </w:rPr>
      </w:pPr>
      <w:r>
        <w:rPr>
          <w:b/>
          <w:lang w:val="da-DK"/>
        </w:rPr>
        <w:t xml:space="preserve">          </w:t>
      </w:r>
      <w:r w:rsidR="00F21EAF">
        <w:rPr>
          <w:noProof/>
        </w:rPr>
        <w:drawing>
          <wp:inline distT="0" distB="0" distL="0" distR="0" wp14:anchorId="757D2FDB" wp14:editId="1BF592F6">
            <wp:extent cx="5417820" cy="1749829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99" cy="17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F00F" w14:textId="43A8EA46" w:rsidR="00F21EAF" w:rsidRDefault="00F21EAF" w:rsidP="00200BAF">
      <w:pPr>
        <w:tabs>
          <w:tab w:val="center" w:pos="4150"/>
        </w:tabs>
        <w:rPr>
          <w:b/>
          <w:lang w:val="da-DK"/>
        </w:rPr>
      </w:pPr>
    </w:p>
    <w:p w14:paraId="42304590" w14:textId="77777777" w:rsidR="0047515C" w:rsidRDefault="0047515C" w:rsidP="00200BAF">
      <w:pPr>
        <w:tabs>
          <w:tab w:val="center" w:pos="4150"/>
        </w:tabs>
        <w:rPr>
          <w:b/>
          <w:lang w:val="da-DK"/>
        </w:rPr>
      </w:pPr>
    </w:p>
    <w:p w14:paraId="15FE10EE" w14:textId="7407C757" w:rsidR="002912B9" w:rsidRPr="000E4CD4" w:rsidRDefault="000164A8" w:rsidP="00200BAF">
      <w:pPr>
        <w:tabs>
          <w:tab w:val="center" w:pos="4150"/>
        </w:tabs>
        <w:rPr>
          <w:b/>
          <w:color w:val="4F81BD" w:themeColor="accent1"/>
          <w:sz w:val="36"/>
          <w:szCs w:val="36"/>
          <w:lang w:val="da-DK"/>
        </w:rPr>
      </w:pPr>
      <w:r w:rsidRPr="000E4CD4">
        <w:rPr>
          <w:b/>
          <w:color w:val="4F81BD" w:themeColor="accent1"/>
          <w:sz w:val="36"/>
          <w:szCs w:val="36"/>
          <w:lang w:val="da-DK"/>
        </w:rPr>
        <w:t>KURSUS</w:t>
      </w:r>
    </w:p>
    <w:p w14:paraId="77CFE7E4" w14:textId="119BDF1A" w:rsidR="00C85E4C" w:rsidRPr="00A92192" w:rsidRDefault="00F72AA8" w:rsidP="00200BAF">
      <w:pPr>
        <w:tabs>
          <w:tab w:val="center" w:pos="4150"/>
        </w:tabs>
        <w:rPr>
          <w:b/>
          <w:lang w:val="da-DK"/>
        </w:rPr>
      </w:pPr>
      <w:r w:rsidRPr="00A92192">
        <w:rPr>
          <w:b/>
          <w:lang w:val="da-DK"/>
        </w:rPr>
        <w:t xml:space="preserve">Sprogbaseret </w:t>
      </w:r>
      <w:r w:rsidR="007801EB">
        <w:rPr>
          <w:b/>
          <w:lang w:val="da-DK"/>
        </w:rPr>
        <w:t xml:space="preserve">undervisning </w:t>
      </w:r>
      <w:r w:rsidRPr="00A92192">
        <w:rPr>
          <w:b/>
          <w:lang w:val="da-DK"/>
        </w:rPr>
        <w:t>og SFL</w:t>
      </w:r>
    </w:p>
    <w:p w14:paraId="7E00143B" w14:textId="16EBB756" w:rsidR="00350C06" w:rsidRDefault="00F72AA8" w:rsidP="001D2450">
      <w:pPr>
        <w:rPr>
          <w:b/>
          <w:lang w:val="da-DK"/>
        </w:rPr>
      </w:pPr>
      <w:r w:rsidRPr="00A92192">
        <w:rPr>
          <w:b/>
          <w:lang w:val="da-DK"/>
        </w:rPr>
        <w:t xml:space="preserve">– </w:t>
      </w:r>
      <w:r w:rsidR="003A59C6">
        <w:rPr>
          <w:b/>
          <w:lang w:val="da-DK"/>
        </w:rPr>
        <w:t>grundlæggende kendskab til SFL-baseret pædagogik</w:t>
      </w:r>
    </w:p>
    <w:p w14:paraId="6BE51B15" w14:textId="4F4CE159" w:rsidR="00556DB7" w:rsidRDefault="00556DB7" w:rsidP="001D2450">
      <w:pPr>
        <w:rPr>
          <w:lang w:val="da-DK"/>
        </w:rPr>
      </w:pPr>
    </w:p>
    <w:p w14:paraId="279FAA8C" w14:textId="77777777" w:rsidR="002B0DEA" w:rsidRPr="000E4CD4" w:rsidRDefault="002B0DEA" w:rsidP="002B0DEA">
      <w:pPr>
        <w:rPr>
          <w:i/>
          <w:color w:val="4F81BD" w:themeColor="accent1"/>
          <w:lang w:val="da-DK"/>
        </w:rPr>
      </w:pPr>
      <w:r w:rsidRPr="000E4CD4">
        <w:rPr>
          <w:color w:val="4F81BD" w:themeColor="accent1"/>
          <w:lang w:val="da-DK"/>
        </w:rPr>
        <w:t>Arrangør:</w:t>
      </w:r>
      <w:r w:rsidRPr="000E4CD4">
        <w:rPr>
          <w:i/>
          <w:color w:val="4F81BD" w:themeColor="accent1"/>
          <w:lang w:val="da-DK"/>
        </w:rPr>
        <w:t xml:space="preserve"> </w:t>
      </w:r>
    </w:p>
    <w:p w14:paraId="579BAAF0" w14:textId="50562098" w:rsidR="002B0DEA" w:rsidRDefault="002B0DEA" w:rsidP="002B0DEA">
      <w:pPr>
        <w:tabs>
          <w:tab w:val="center" w:pos="4150"/>
        </w:tabs>
        <w:rPr>
          <w:i/>
          <w:lang w:val="da-DK"/>
        </w:rPr>
      </w:pPr>
      <w:r>
        <w:rPr>
          <w:i/>
          <w:lang w:val="da-DK"/>
        </w:rPr>
        <w:t>Foreningen for SFL i Professionerne</w:t>
      </w:r>
      <w:r>
        <w:rPr>
          <w:i/>
          <w:lang w:val="da-DK"/>
        </w:rPr>
        <w:t xml:space="preserve"> </w:t>
      </w:r>
    </w:p>
    <w:p w14:paraId="45BB4E87" w14:textId="77777777" w:rsidR="002B0DEA" w:rsidRDefault="002B0DEA" w:rsidP="002B0DEA">
      <w:pPr>
        <w:tabs>
          <w:tab w:val="center" w:pos="4150"/>
        </w:tabs>
        <w:rPr>
          <w:i/>
          <w:lang w:val="da-DK"/>
        </w:rPr>
      </w:pPr>
    </w:p>
    <w:p w14:paraId="64C74C14" w14:textId="47450C36" w:rsidR="00556DB7" w:rsidRDefault="00556DB7" w:rsidP="00FA201E">
      <w:pPr>
        <w:shd w:val="clear" w:color="auto" w:fill="DBE5F1" w:themeFill="accent1" w:themeFillTint="33"/>
        <w:rPr>
          <w:i/>
          <w:lang w:val="da-DK"/>
        </w:rPr>
      </w:pPr>
      <w:r w:rsidRPr="34E49063">
        <w:rPr>
          <w:lang w:val="da-DK"/>
        </w:rPr>
        <w:t>Kurset henvender sig til dig som er lærer, underviser eller ressourceperson</w:t>
      </w:r>
      <w:r w:rsidR="002B0DEA">
        <w:rPr>
          <w:lang w:val="da-DK"/>
        </w:rPr>
        <w:t xml:space="preserve"> -</w:t>
      </w:r>
      <w:r w:rsidRPr="34E49063">
        <w:rPr>
          <w:lang w:val="da-DK"/>
        </w:rPr>
        <w:t xml:space="preserve"> lærer i grundskolen, i modtagelsesklasser, i læreruddannelsen, på sprogcentre</w:t>
      </w:r>
      <w:r w:rsidR="002B0DEA">
        <w:rPr>
          <w:lang w:val="da-DK"/>
        </w:rPr>
        <w:t xml:space="preserve">, </w:t>
      </w:r>
      <w:r w:rsidR="002B0DEA" w:rsidRPr="34E49063">
        <w:rPr>
          <w:lang w:val="da-DK"/>
        </w:rPr>
        <w:t>vejleder</w:t>
      </w:r>
      <w:r w:rsidR="002B0DEA">
        <w:rPr>
          <w:lang w:val="da-DK"/>
        </w:rPr>
        <w:t xml:space="preserve"> </w:t>
      </w:r>
      <w:r w:rsidRPr="34E49063">
        <w:rPr>
          <w:lang w:val="da-DK"/>
        </w:rPr>
        <w:t xml:space="preserve">o. lign. </w:t>
      </w:r>
    </w:p>
    <w:p w14:paraId="641505C1" w14:textId="77777777" w:rsidR="00350C06" w:rsidRDefault="00350C06" w:rsidP="00350C06">
      <w:pPr>
        <w:rPr>
          <w:lang w:val="da-DK"/>
        </w:rPr>
      </w:pPr>
    </w:p>
    <w:p w14:paraId="50DF5DC7" w14:textId="35BCE928" w:rsidR="0043344A" w:rsidRDefault="00FA201E" w:rsidP="00FA201E">
      <w:pPr>
        <w:spacing w:after="120"/>
        <w:rPr>
          <w:lang w:val="da-DK"/>
        </w:rPr>
      </w:pPr>
      <w:r>
        <w:rPr>
          <w:lang w:val="da-DK"/>
        </w:rPr>
        <w:t>På kurset</w:t>
      </w:r>
      <w:r w:rsidR="000761DA">
        <w:rPr>
          <w:lang w:val="da-DK"/>
        </w:rPr>
        <w:t xml:space="preserve"> </w:t>
      </w:r>
      <w:r>
        <w:rPr>
          <w:lang w:val="da-DK"/>
        </w:rPr>
        <w:t xml:space="preserve">får du </w:t>
      </w:r>
      <w:r w:rsidR="003A59C6">
        <w:rPr>
          <w:lang w:val="da-DK"/>
        </w:rPr>
        <w:t>e</w:t>
      </w:r>
      <w:r w:rsidR="0085239F">
        <w:rPr>
          <w:lang w:val="da-DK"/>
        </w:rPr>
        <w:t>t</w:t>
      </w:r>
      <w:r w:rsidR="003A59C6">
        <w:rPr>
          <w:lang w:val="da-DK"/>
        </w:rPr>
        <w:t xml:space="preserve"> grundlæggende </w:t>
      </w:r>
      <w:r w:rsidR="0085239F">
        <w:rPr>
          <w:lang w:val="da-DK"/>
        </w:rPr>
        <w:t>kendskab</w:t>
      </w:r>
      <w:r w:rsidR="003A59C6">
        <w:rPr>
          <w:lang w:val="da-DK"/>
        </w:rPr>
        <w:t xml:space="preserve"> </w:t>
      </w:r>
      <w:r w:rsidR="0085239F">
        <w:rPr>
          <w:lang w:val="da-DK"/>
        </w:rPr>
        <w:t>til sprogbaseret undervisning og systemisk funktionel lingvistik</w:t>
      </w:r>
      <w:r>
        <w:rPr>
          <w:lang w:val="da-DK"/>
        </w:rPr>
        <w:t xml:space="preserve"> (SFL) og bliver klædt på til at udvikle din undervisningspraksis</w:t>
      </w:r>
      <w:r w:rsidR="00D96576">
        <w:rPr>
          <w:lang w:val="da-DK"/>
        </w:rPr>
        <w:t xml:space="preserve"> i en mere sprogbaseret retning.</w:t>
      </w:r>
    </w:p>
    <w:p w14:paraId="7D426B61" w14:textId="77777777" w:rsidR="0043344A" w:rsidRDefault="0043344A" w:rsidP="00D02621">
      <w:pPr>
        <w:rPr>
          <w:i/>
          <w:lang w:val="da-DK"/>
        </w:rPr>
      </w:pPr>
    </w:p>
    <w:p w14:paraId="43003715" w14:textId="14D54C45" w:rsidR="00D02621" w:rsidRPr="000E4CD4" w:rsidRDefault="00D02621" w:rsidP="00D02621">
      <w:pPr>
        <w:rPr>
          <w:color w:val="4F81BD" w:themeColor="accent1"/>
          <w:lang w:val="da-DK"/>
        </w:rPr>
      </w:pPr>
      <w:r w:rsidRPr="000E4CD4">
        <w:rPr>
          <w:color w:val="4F81BD" w:themeColor="accent1"/>
          <w:lang w:val="da-DK"/>
        </w:rPr>
        <w:t xml:space="preserve">Praksis og teori går hånd i hånd </w:t>
      </w:r>
    </w:p>
    <w:p w14:paraId="172BA8B5" w14:textId="1708F21A" w:rsidR="00FA201E" w:rsidRDefault="00FA201E" w:rsidP="00FA201E">
      <w:pPr>
        <w:rPr>
          <w:lang w:val="da-DK"/>
        </w:rPr>
      </w:pPr>
      <w:r>
        <w:rPr>
          <w:lang w:val="da-DK"/>
        </w:rPr>
        <w:t xml:space="preserve">Kurset er tilrettelagt så afprøvning af konkrete eksempler på sprogbaserede aktiviteter i forskellige fag og </w:t>
      </w:r>
      <w:r w:rsidR="00E848A1">
        <w:rPr>
          <w:lang w:val="da-DK"/>
        </w:rPr>
        <w:t xml:space="preserve">faglige </w:t>
      </w:r>
      <w:r>
        <w:rPr>
          <w:lang w:val="da-DK"/>
        </w:rPr>
        <w:t xml:space="preserve">emner går hånd i hånd med teori om SFL og sprogdidaktik. </w:t>
      </w:r>
      <w:r>
        <w:rPr>
          <w:lang w:val="da-DK"/>
        </w:rPr>
        <w:t>Du får som k</w:t>
      </w:r>
      <w:r>
        <w:rPr>
          <w:lang w:val="da-DK"/>
        </w:rPr>
        <w:t xml:space="preserve">ursusdeltager konkrete erfaringer med og indblik i en </w:t>
      </w:r>
      <w:r w:rsidR="00E848A1">
        <w:rPr>
          <w:lang w:val="da-DK"/>
        </w:rPr>
        <w:t xml:space="preserve">lang </w:t>
      </w:r>
      <w:r>
        <w:rPr>
          <w:lang w:val="da-DK"/>
        </w:rPr>
        <w:t xml:space="preserve">række sproglige og didaktiske redskaber til udvikling af </w:t>
      </w:r>
      <w:r>
        <w:rPr>
          <w:lang w:val="da-DK"/>
        </w:rPr>
        <w:t>din</w:t>
      </w:r>
      <w:r>
        <w:rPr>
          <w:lang w:val="da-DK"/>
        </w:rPr>
        <w:t xml:space="preserve"> eller andres undervisningspraksis</w:t>
      </w:r>
      <w:r w:rsidR="00D96576">
        <w:rPr>
          <w:lang w:val="da-DK"/>
        </w:rPr>
        <w:t>.</w:t>
      </w:r>
    </w:p>
    <w:tbl>
      <w:tblPr>
        <w:tblStyle w:val="Tabel-Gitter"/>
        <w:tblpPr w:leftFromText="141" w:rightFromText="141" w:vertAnchor="text" w:horzAnchor="margin" w:tblpXSpec="right" w:tblpY="568"/>
        <w:tblW w:w="4611" w:type="dxa"/>
        <w:tblLook w:val="04A0" w:firstRow="1" w:lastRow="0" w:firstColumn="1" w:lastColumn="0" w:noHBand="0" w:noVBand="1"/>
      </w:tblPr>
      <w:tblGrid>
        <w:gridCol w:w="4611"/>
      </w:tblGrid>
      <w:tr w:rsidR="00E848A1" w:rsidRPr="000E4CD4" w14:paraId="1E60CBE4" w14:textId="77777777" w:rsidTr="009C53C6">
        <w:trPr>
          <w:trHeight w:val="2491"/>
        </w:trPr>
        <w:tc>
          <w:tcPr>
            <w:tcW w:w="4611" w:type="dxa"/>
            <w:shd w:val="clear" w:color="auto" w:fill="D6E3BC" w:themeFill="accent3" w:themeFillTint="66"/>
          </w:tcPr>
          <w:p w14:paraId="0D59AFEC" w14:textId="77777777" w:rsidR="00E848A1" w:rsidRDefault="00E848A1" w:rsidP="00D96576">
            <w:pPr>
              <w:rPr>
                <w:rFonts w:ascii="Lato" w:hAnsi="Lato"/>
                <w:color w:val="222222"/>
              </w:rPr>
            </w:pPr>
          </w:p>
          <w:p w14:paraId="44BE9F6A" w14:textId="213CDFEE" w:rsidR="00E848A1" w:rsidRPr="009C53C6" w:rsidRDefault="009C53C6" w:rsidP="00D96576">
            <w:pPr>
              <w:rPr>
                <w:b/>
              </w:rPr>
            </w:pPr>
            <w:r w:rsidRPr="009C53C6">
              <w:rPr>
                <w:b/>
              </w:rPr>
              <w:t>Datoer</w:t>
            </w:r>
            <w:r w:rsidR="00E848A1" w:rsidRPr="009C53C6">
              <w:rPr>
                <w:b/>
              </w:rPr>
              <w:t>:</w:t>
            </w:r>
          </w:p>
          <w:p w14:paraId="5FF68590" w14:textId="2AEEF3A2" w:rsidR="00E848A1" w:rsidRPr="009C53C6" w:rsidRDefault="009C53C6" w:rsidP="00D96576">
            <w:pPr>
              <w:rPr>
                <w:iCs/>
              </w:rPr>
            </w:pPr>
            <w:r w:rsidRPr="009C53C6">
              <w:rPr>
                <w:iCs/>
              </w:rPr>
              <w:t xml:space="preserve">1. gang: </w:t>
            </w:r>
            <w:r w:rsidR="00E848A1" w:rsidRPr="009C53C6">
              <w:rPr>
                <w:iCs/>
              </w:rPr>
              <w:t>30. nov</w:t>
            </w:r>
            <w:r>
              <w:rPr>
                <w:iCs/>
              </w:rPr>
              <w:t>.</w:t>
            </w:r>
            <w:r w:rsidR="00E848A1" w:rsidRPr="009C53C6">
              <w:rPr>
                <w:iCs/>
              </w:rPr>
              <w:t xml:space="preserve"> og 1. dec</w:t>
            </w:r>
            <w:r>
              <w:rPr>
                <w:iCs/>
              </w:rPr>
              <w:t>.</w:t>
            </w:r>
            <w:r w:rsidR="00E848A1" w:rsidRPr="009C53C6">
              <w:rPr>
                <w:iCs/>
              </w:rPr>
              <w:t xml:space="preserve"> 2022</w:t>
            </w:r>
            <w:r>
              <w:rPr>
                <w:iCs/>
              </w:rPr>
              <w:t>, kl. 10-16</w:t>
            </w:r>
            <w:r w:rsidR="00E848A1" w:rsidRPr="009C53C6">
              <w:rPr>
                <w:iCs/>
              </w:rPr>
              <w:t xml:space="preserve">  </w:t>
            </w:r>
          </w:p>
          <w:p w14:paraId="0F6EE046" w14:textId="3512DEF9" w:rsidR="00E848A1" w:rsidRPr="009C53C6" w:rsidRDefault="009C53C6" w:rsidP="00D96576">
            <w:r w:rsidRPr="009C53C6">
              <w:t xml:space="preserve">2. gang: </w:t>
            </w:r>
            <w:r w:rsidR="00E848A1" w:rsidRPr="009C53C6">
              <w:t>8. og 9. feb</w:t>
            </w:r>
            <w:r>
              <w:t>.</w:t>
            </w:r>
            <w:r w:rsidR="00E848A1" w:rsidRPr="009C53C6">
              <w:t xml:space="preserve"> 2023</w:t>
            </w:r>
            <w:r>
              <w:t>, kl. 9-15</w:t>
            </w:r>
          </w:p>
          <w:p w14:paraId="2B9E93AE" w14:textId="5EE6DFF3" w:rsidR="00E848A1" w:rsidRPr="009C53C6" w:rsidRDefault="009C53C6" w:rsidP="00D96576">
            <w:r w:rsidRPr="009C53C6">
              <w:t xml:space="preserve">3. gang: </w:t>
            </w:r>
            <w:r w:rsidR="00E848A1" w:rsidRPr="009C53C6">
              <w:t>9. og 10. ma</w:t>
            </w:r>
            <w:r>
              <w:t>r.</w:t>
            </w:r>
            <w:r w:rsidR="00E848A1" w:rsidRPr="009C53C6">
              <w:t xml:space="preserve"> 2023</w:t>
            </w:r>
            <w:r>
              <w:t>, kl. 9-15</w:t>
            </w:r>
          </w:p>
          <w:p w14:paraId="3B94E8FC" w14:textId="77777777" w:rsidR="00E848A1" w:rsidRPr="009C53C6" w:rsidRDefault="00E848A1" w:rsidP="00D96576">
            <w:pPr>
              <w:rPr>
                <w:i/>
              </w:rPr>
            </w:pPr>
            <w:bookmarkStart w:id="0" w:name="_GoBack"/>
            <w:bookmarkEnd w:id="0"/>
          </w:p>
          <w:p w14:paraId="74DFA6E0" w14:textId="77777777" w:rsidR="009C53C6" w:rsidRDefault="00E848A1" w:rsidP="00D96576">
            <w:r w:rsidRPr="009C53C6">
              <w:rPr>
                <w:b/>
                <w:bCs/>
              </w:rPr>
              <w:t>Sted</w:t>
            </w:r>
            <w:r w:rsidRPr="009C53C6">
              <w:t xml:space="preserve">: </w:t>
            </w:r>
          </w:p>
          <w:p w14:paraId="5ABAE7C8" w14:textId="737544DC" w:rsidR="00E848A1" w:rsidRPr="009C53C6" w:rsidRDefault="00E848A1" w:rsidP="00D96576">
            <w:r w:rsidRPr="009C53C6">
              <w:t>V</w:t>
            </w:r>
            <w:r w:rsidR="009C53C6">
              <w:t>IA,</w:t>
            </w:r>
            <w:r w:rsidRPr="009C53C6">
              <w:t xml:space="preserve"> Læreruddannelsen Silkeborg, Nattergalevej 1, 8600 Silkeborg</w:t>
            </w:r>
            <w:r w:rsidRPr="009C53C6">
              <w:rPr>
                <w:iCs/>
              </w:rPr>
              <w:t xml:space="preserve"> </w:t>
            </w:r>
            <w:r w:rsidRPr="009C53C6">
              <w:rPr>
                <w:rFonts w:cs="Arial"/>
                <w:color w:val="FFFFFF"/>
                <w:shd w:val="clear" w:color="auto" w:fill="000000"/>
              </w:rPr>
              <w:t xml:space="preserve"> </w:t>
            </w:r>
          </w:p>
          <w:p w14:paraId="4F5AD47F" w14:textId="77777777" w:rsidR="00E848A1" w:rsidRPr="009C53C6" w:rsidRDefault="00E848A1" w:rsidP="00D96576"/>
          <w:p w14:paraId="20283D9A" w14:textId="77777777" w:rsidR="009C53C6" w:rsidRDefault="00E848A1" w:rsidP="00D96576">
            <w:pPr>
              <w:rPr>
                <w:color w:val="222222"/>
              </w:rPr>
            </w:pPr>
            <w:r w:rsidRPr="009C53C6">
              <w:rPr>
                <w:b/>
                <w:bCs/>
                <w:color w:val="222222"/>
              </w:rPr>
              <w:t>Pris</w:t>
            </w:r>
            <w:r w:rsidRPr="009C53C6">
              <w:rPr>
                <w:color w:val="222222"/>
              </w:rPr>
              <w:t xml:space="preserve">: </w:t>
            </w:r>
          </w:p>
          <w:p w14:paraId="6A96FB1A" w14:textId="4311E26D" w:rsidR="00E848A1" w:rsidRPr="009C53C6" w:rsidRDefault="00E848A1" w:rsidP="00D96576">
            <w:pPr>
              <w:rPr>
                <w:iCs/>
              </w:rPr>
            </w:pPr>
            <w:r w:rsidRPr="009C53C6">
              <w:rPr>
                <w:color w:val="222222"/>
              </w:rPr>
              <w:t>9.000 kr. ekskl. moms, inkl. forplejning</w:t>
            </w:r>
            <w:r w:rsidRPr="009C53C6">
              <w:rPr>
                <w:i/>
              </w:rPr>
              <w:t xml:space="preserve"> </w:t>
            </w:r>
          </w:p>
          <w:p w14:paraId="3D2C1506" w14:textId="77777777" w:rsidR="00E848A1" w:rsidRPr="009C53C6" w:rsidRDefault="00E848A1" w:rsidP="00D96576">
            <w:r w:rsidRPr="009C53C6">
              <w:t>* studerende 4500 kr.</w:t>
            </w:r>
          </w:p>
          <w:p w14:paraId="5F2F5554" w14:textId="77777777" w:rsidR="00E848A1" w:rsidRPr="009C53C6" w:rsidRDefault="00E848A1" w:rsidP="00D96576"/>
          <w:p w14:paraId="3EC88B16" w14:textId="77777777" w:rsidR="009C53C6" w:rsidRDefault="00E848A1" w:rsidP="00D96576">
            <w:pPr>
              <w:rPr>
                <w:b/>
                <w:bCs/>
              </w:rPr>
            </w:pPr>
            <w:r w:rsidRPr="009C53C6">
              <w:rPr>
                <w:b/>
                <w:bCs/>
              </w:rPr>
              <w:t>Tilmelding</w:t>
            </w:r>
          </w:p>
          <w:p w14:paraId="35E962AA" w14:textId="203A9E96" w:rsidR="00E848A1" w:rsidRPr="009C53C6" w:rsidRDefault="00E848A1" w:rsidP="00D96576">
            <w:r w:rsidRPr="009C53C6">
              <w:t>senest den 15.</w:t>
            </w:r>
            <w:r w:rsidR="009C53C6" w:rsidRPr="009C53C6">
              <w:t xml:space="preserve"> </w:t>
            </w:r>
            <w:r w:rsidRPr="009C53C6">
              <w:t>nov</w:t>
            </w:r>
            <w:r w:rsidR="009C53C6">
              <w:t>.</w:t>
            </w:r>
            <w:r w:rsidRPr="009C53C6">
              <w:t xml:space="preserve"> 2022 på dette link: </w:t>
            </w:r>
          </w:p>
          <w:p w14:paraId="66842910" w14:textId="3FE61280" w:rsidR="00E848A1" w:rsidRPr="009C53C6" w:rsidRDefault="00E848A1" w:rsidP="00D96576">
            <w:hyperlink r:id="rId10" w:history="1">
              <w:r w:rsidRPr="009C53C6">
                <w:rPr>
                  <w:rStyle w:val="Hyperlink"/>
                </w:rPr>
                <w:t>https://forms.gle/geqTp662fcsSTvhs5</w:t>
              </w:r>
            </w:hyperlink>
            <w:r w:rsidRPr="009C53C6">
              <w:t xml:space="preserve"> </w:t>
            </w:r>
          </w:p>
          <w:p w14:paraId="5F8DAD3A" w14:textId="77777777" w:rsidR="00E848A1" w:rsidRDefault="00E848A1" w:rsidP="00D96576"/>
          <w:p w14:paraId="593B79CA" w14:textId="77777777" w:rsidR="00E848A1" w:rsidRDefault="00E848A1" w:rsidP="00D96576"/>
          <w:p w14:paraId="59BC0D8D" w14:textId="77777777" w:rsidR="00E848A1" w:rsidRPr="00C077B1" w:rsidRDefault="00E848A1" w:rsidP="00D96576">
            <w:pPr>
              <w:rPr>
                <w:i/>
              </w:rPr>
            </w:pPr>
          </w:p>
        </w:tc>
      </w:tr>
    </w:tbl>
    <w:p w14:paraId="00F3EDF7" w14:textId="77777777" w:rsidR="00FA201E" w:rsidRDefault="00FA201E" w:rsidP="00FA201E">
      <w:pPr>
        <w:rPr>
          <w:lang w:val="da-DK"/>
        </w:rPr>
      </w:pPr>
    </w:p>
    <w:p w14:paraId="631C6243" w14:textId="77777777" w:rsidR="00AF7AD2" w:rsidRDefault="00D96576" w:rsidP="00FA201E">
      <w:pPr>
        <w:rPr>
          <w:lang w:val="da-DK"/>
        </w:rPr>
      </w:pPr>
      <w:r>
        <w:rPr>
          <w:lang w:val="da-DK"/>
        </w:rPr>
        <w:t>M</w:t>
      </w:r>
      <w:r>
        <w:rPr>
          <w:lang w:val="da-DK"/>
        </w:rPr>
        <w:t xml:space="preserve">ed inspiration fra de afprøvede aktiviteter </w:t>
      </w:r>
      <w:r>
        <w:rPr>
          <w:lang w:val="da-DK"/>
        </w:rPr>
        <w:t xml:space="preserve">får </w:t>
      </w:r>
    </w:p>
    <w:p w14:paraId="28FCD7C7" w14:textId="29A61264" w:rsidR="00FA201E" w:rsidRDefault="00D96576" w:rsidP="00FA201E">
      <w:pPr>
        <w:rPr>
          <w:lang w:val="da-DK"/>
        </w:rPr>
      </w:pPr>
      <w:r>
        <w:rPr>
          <w:lang w:val="da-DK"/>
        </w:rPr>
        <w:t>du mulighed for</w:t>
      </w:r>
      <w:r>
        <w:rPr>
          <w:lang w:val="da-DK"/>
        </w:rPr>
        <w:t xml:space="preserve"> at afprøve egne forløb</w:t>
      </w:r>
      <w:r>
        <w:rPr>
          <w:lang w:val="da-DK"/>
        </w:rPr>
        <w:t xml:space="preserve"> </w:t>
      </w:r>
      <w:r>
        <w:rPr>
          <w:lang w:val="da-DK"/>
        </w:rPr>
        <w:t>mellem kursusgangene</w:t>
      </w:r>
      <w:r>
        <w:rPr>
          <w:lang w:val="da-DK"/>
        </w:rPr>
        <w:t xml:space="preserve"> og du kan</w:t>
      </w:r>
      <w:r w:rsidR="00E848A1">
        <w:rPr>
          <w:lang w:val="da-DK"/>
        </w:rPr>
        <w:t xml:space="preserve"> </w:t>
      </w:r>
      <w:r w:rsidR="00FA201E">
        <w:rPr>
          <w:lang w:val="da-DK"/>
        </w:rPr>
        <w:t>dele konkrete ideer, erfaringer, materialer og problemstillinger fra de afprøvede forløb</w:t>
      </w:r>
      <w:r>
        <w:rPr>
          <w:lang w:val="da-DK"/>
        </w:rPr>
        <w:t xml:space="preserve"> på kurset</w:t>
      </w:r>
      <w:r w:rsidR="00E848A1">
        <w:rPr>
          <w:lang w:val="da-DK"/>
        </w:rPr>
        <w:t xml:space="preserve">. </w:t>
      </w:r>
    </w:p>
    <w:p w14:paraId="688C5471" w14:textId="77777777" w:rsidR="00D96576" w:rsidRPr="00AF7AD2" w:rsidRDefault="00D96576" w:rsidP="00D96576">
      <w:pPr>
        <w:rPr>
          <w:lang w:val="da-DK"/>
        </w:rPr>
      </w:pPr>
    </w:p>
    <w:p w14:paraId="06EEA5DE" w14:textId="51A7AD22" w:rsidR="00FA201E" w:rsidRDefault="00D96576" w:rsidP="00FA201E">
      <w:pPr>
        <w:rPr>
          <w:lang w:val="da-DK"/>
        </w:rPr>
      </w:pPr>
      <w:r w:rsidRPr="00D96576">
        <w:rPr>
          <w:lang w:val="da-DK"/>
        </w:rPr>
        <w:t xml:space="preserve">Læs hele programmet på </w:t>
      </w:r>
      <w:r w:rsidRPr="000E4CD4">
        <w:rPr>
          <w:lang w:val="da-DK"/>
        </w:rPr>
        <w:t>foreningens hjemmeside</w:t>
      </w:r>
      <w:r>
        <w:rPr>
          <w:i/>
          <w:lang w:val="da-DK"/>
        </w:rPr>
        <w:t xml:space="preserve"> </w:t>
      </w:r>
      <w:hyperlink r:id="rId11" w:history="1">
        <w:r>
          <w:rPr>
            <w:rStyle w:val="Hyperlink"/>
            <w:lang w:val="da-DK"/>
          </w:rPr>
          <w:t>www.sprogbaseretlaering.dk</w:t>
        </w:r>
      </w:hyperlink>
    </w:p>
    <w:p w14:paraId="3244769F" w14:textId="77777777" w:rsidR="00A470DB" w:rsidRDefault="00A470DB" w:rsidP="074945A9">
      <w:pPr>
        <w:rPr>
          <w:lang w:val="da-DK"/>
        </w:rPr>
      </w:pPr>
    </w:p>
    <w:p w14:paraId="2D362F0F" w14:textId="77777777" w:rsidR="00AF7AD2" w:rsidRDefault="00AF7AD2" w:rsidP="00A14808">
      <w:pPr>
        <w:tabs>
          <w:tab w:val="center" w:pos="4150"/>
        </w:tabs>
        <w:rPr>
          <w:color w:val="4F81BD" w:themeColor="accent1"/>
          <w:lang w:val="da-DK"/>
        </w:rPr>
      </w:pPr>
    </w:p>
    <w:p w14:paraId="69F7FC7E" w14:textId="0223A9D0" w:rsidR="0062716C" w:rsidRPr="000E4CD4" w:rsidRDefault="0047515C" w:rsidP="00A14808">
      <w:pPr>
        <w:tabs>
          <w:tab w:val="center" w:pos="4150"/>
        </w:tabs>
        <w:rPr>
          <w:color w:val="4F81BD" w:themeColor="accent1"/>
          <w:lang w:val="da-DK"/>
        </w:rPr>
      </w:pPr>
      <w:r w:rsidRPr="000E4CD4">
        <w:rPr>
          <w:color w:val="4F81BD" w:themeColor="accent1"/>
          <w:lang w:val="da-DK"/>
        </w:rPr>
        <w:t>Undervisere</w:t>
      </w:r>
    </w:p>
    <w:p w14:paraId="699E5C4A" w14:textId="40BD54E0" w:rsidR="0062716C" w:rsidRPr="000E4CD4" w:rsidRDefault="0062716C" w:rsidP="0047515C">
      <w:pPr>
        <w:rPr>
          <w:lang w:val="da-DK"/>
        </w:rPr>
      </w:pPr>
      <w:r w:rsidRPr="000E4CD4">
        <w:rPr>
          <w:lang w:val="da-DK"/>
        </w:rPr>
        <w:t xml:space="preserve">Kathrin Bock: lektor på VIA, Læreruddannelsen i Silkeborg  </w:t>
      </w:r>
    </w:p>
    <w:p w14:paraId="381946AB" w14:textId="77777777" w:rsidR="00E848A1" w:rsidRDefault="00E848A1" w:rsidP="0047515C">
      <w:pPr>
        <w:rPr>
          <w:lang w:val="da-DK"/>
        </w:rPr>
      </w:pPr>
    </w:p>
    <w:p w14:paraId="7EE4C1B4" w14:textId="027AB25D" w:rsidR="00B16393" w:rsidRPr="000E4CD4" w:rsidRDefault="0062716C" w:rsidP="0047515C">
      <w:pPr>
        <w:rPr>
          <w:lang w:val="da-DK"/>
        </w:rPr>
      </w:pPr>
      <w:r w:rsidRPr="000E4CD4">
        <w:rPr>
          <w:lang w:val="da-DK"/>
        </w:rPr>
        <w:t xml:space="preserve">Grethe Kjær Jacobsen: </w:t>
      </w:r>
      <w:r w:rsidR="00A14808" w:rsidRPr="000E4CD4">
        <w:rPr>
          <w:lang w:val="da-DK"/>
        </w:rPr>
        <w:t>konsulent</w:t>
      </w:r>
      <w:r w:rsidR="00597B27" w:rsidRPr="000E4CD4">
        <w:rPr>
          <w:lang w:val="da-DK"/>
        </w:rPr>
        <w:t>, arbejder med at udvikle og udbrede SFL i praksis</w:t>
      </w:r>
    </w:p>
    <w:p w14:paraId="1B855E1B" w14:textId="77777777" w:rsidR="00E848A1" w:rsidRDefault="00E848A1" w:rsidP="0047515C">
      <w:pPr>
        <w:rPr>
          <w:lang w:val="da-DK"/>
        </w:rPr>
      </w:pPr>
    </w:p>
    <w:p w14:paraId="76C391F8" w14:textId="3CB8E065" w:rsidR="003D46BF" w:rsidRPr="000E4CD4" w:rsidRDefault="003D46BF" w:rsidP="0047515C">
      <w:pPr>
        <w:rPr>
          <w:lang w:val="da-DK"/>
        </w:rPr>
      </w:pPr>
      <w:r w:rsidRPr="000E4CD4">
        <w:rPr>
          <w:lang w:val="da-DK"/>
        </w:rPr>
        <w:t>Ruth Mulvad: konsulent, arbejder med udvikling af SFL i teori og praksis</w:t>
      </w:r>
    </w:p>
    <w:sectPr w:rsidR="003D46BF" w:rsidRPr="000E4CD4" w:rsidSect="00F21EAF">
      <w:pgSz w:w="11900" w:h="16840"/>
      <w:pgMar w:top="680" w:right="130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EF6"/>
    <w:multiLevelType w:val="hybridMultilevel"/>
    <w:tmpl w:val="83D86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516"/>
    <w:multiLevelType w:val="hybridMultilevel"/>
    <w:tmpl w:val="ABF42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15A5"/>
    <w:multiLevelType w:val="hybridMultilevel"/>
    <w:tmpl w:val="1BB2E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F"/>
    <w:rsid w:val="00003C15"/>
    <w:rsid w:val="000164A8"/>
    <w:rsid w:val="000318F7"/>
    <w:rsid w:val="000460F9"/>
    <w:rsid w:val="00047EEE"/>
    <w:rsid w:val="000650C2"/>
    <w:rsid w:val="000761DA"/>
    <w:rsid w:val="00097D7D"/>
    <w:rsid w:val="000A083B"/>
    <w:rsid w:val="000B43E0"/>
    <w:rsid w:val="000E4CD4"/>
    <w:rsid w:val="00107B9C"/>
    <w:rsid w:val="0011682F"/>
    <w:rsid w:val="001510C6"/>
    <w:rsid w:val="0016762E"/>
    <w:rsid w:val="0017275C"/>
    <w:rsid w:val="001766D1"/>
    <w:rsid w:val="00195263"/>
    <w:rsid w:val="001C4F8F"/>
    <w:rsid w:val="001D2450"/>
    <w:rsid w:val="00200BAF"/>
    <w:rsid w:val="00214862"/>
    <w:rsid w:val="00243B6A"/>
    <w:rsid w:val="0027617B"/>
    <w:rsid w:val="00280A10"/>
    <w:rsid w:val="002858AA"/>
    <w:rsid w:val="002912B9"/>
    <w:rsid w:val="002B0DEA"/>
    <w:rsid w:val="00347185"/>
    <w:rsid w:val="00350C06"/>
    <w:rsid w:val="003534CF"/>
    <w:rsid w:val="00370556"/>
    <w:rsid w:val="003754F8"/>
    <w:rsid w:val="00391F98"/>
    <w:rsid w:val="003A59C6"/>
    <w:rsid w:val="003D46BF"/>
    <w:rsid w:val="0042299E"/>
    <w:rsid w:val="0043344A"/>
    <w:rsid w:val="00437539"/>
    <w:rsid w:val="0047515C"/>
    <w:rsid w:val="004808AC"/>
    <w:rsid w:val="004A0025"/>
    <w:rsid w:val="004C48B2"/>
    <w:rsid w:val="004E09E5"/>
    <w:rsid w:val="0055306B"/>
    <w:rsid w:val="00556DB7"/>
    <w:rsid w:val="00562C81"/>
    <w:rsid w:val="0056726C"/>
    <w:rsid w:val="00597B27"/>
    <w:rsid w:val="005A053E"/>
    <w:rsid w:val="00601187"/>
    <w:rsid w:val="00612B6A"/>
    <w:rsid w:val="0062716C"/>
    <w:rsid w:val="00651D61"/>
    <w:rsid w:val="00660B2A"/>
    <w:rsid w:val="006826DC"/>
    <w:rsid w:val="006A1ED2"/>
    <w:rsid w:val="006E1DB0"/>
    <w:rsid w:val="00741F98"/>
    <w:rsid w:val="007603FE"/>
    <w:rsid w:val="00763BC9"/>
    <w:rsid w:val="007664C0"/>
    <w:rsid w:val="007801EB"/>
    <w:rsid w:val="00793ACF"/>
    <w:rsid w:val="007A2B46"/>
    <w:rsid w:val="007B0AA0"/>
    <w:rsid w:val="007B4893"/>
    <w:rsid w:val="008043AB"/>
    <w:rsid w:val="00816771"/>
    <w:rsid w:val="00832161"/>
    <w:rsid w:val="0085239F"/>
    <w:rsid w:val="00870DEA"/>
    <w:rsid w:val="00880159"/>
    <w:rsid w:val="008A3A59"/>
    <w:rsid w:val="008C4721"/>
    <w:rsid w:val="008F6E8B"/>
    <w:rsid w:val="009325F4"/>
    <w:rsid w:val="00934EED"/>
    <w:rsid w:val="009540D1"/>
    <w:rsid w:val="00954A58"/>
    <w:rsid w:val="009A7683"/>
    <w:rsid w:val="009C4EEC"/>
    <w:rsid w:val="009C53C6"/>
    <w:rsid w:val="009F3307"/>
    <w:rsid w:val="009F565B"/>
    <w:rsid w:val="00A14808"/>
    <w:rsid w:val="00A470DB"/>
    <w:rsid w:val="00A92192"/>
    <w:rsid w:val="00A92DCD"/>
    <w:rsid w:val="00AC05F3"/>
    <w:rsid w:val="00AF7AD2"/>
    <w:rsid w:val="00B16393"/>
    <w:rsid w:val="00B17C62"/>
    <w:rsid w:val="00B76258"/>
    <w:rsid w:val="00BE09E8"/>
    <w:rsid w:val="00BE354B"/>
    <w:rsid w:val="00BF14F3"/>
    <w:rsid w:val="00C077B1"/>
    <w:rsid w:val="00C407D4"/>
    <w:rsid w:val="00C52865"/>
    <w:rsid w:val="00C85E4C"/>
    <w:rsid w:val="00D02621"/>
    <w:rsid w:val="00D06F9A"/>
    <w:rsid w:val="00D14BB7"/>
    <w:rsid w:val="00D30A81"/>
    <w:rsid w:val="00D41D93"/>
    <w:rsid w:val="00D82031"/>
    <w:rsid w:val="00D96576"/>
    <w:rsid w:val="00DD22E9"/>
    <w:rsid w:val="00DD79AE"/>
    <w:rsid w:val="00DE61AF"/>
    <w:rsid w:val="00E23026"/>
    <w:rsid w:val="00E56281"/>
    <w:rsid w:val="00E6044D"/>
    <w:rsid w:val="00E8184B"/>
    <w:rsid w:val="00E848A1"/>
    <w:rsid w:val="00E857AF"/>
    <w:rsid w:val="00E87DA1"/>
    <w:rsid w:val="00EA1321"/>
    <w:rsid w:val="00EB2643"/>
    <w:rsid w:val="00EC3EC3"/>
    <w:rsid w:val="00F05EED"/>
    <w:rsid w:val="00F119B5"/>
    <w:rsid w:val="00F21EAF"/>
    <w:rsid w:val="00F72AA8"/>
    <w:rsid w:val="00F7362E"/>
    <w:rsid w:val="00F864C5"/>
    <w:rsid w:val="00FA201E"/>
    <w:rsid w:val="00FB2AE4"/>
    <w:rsid w:val="074945A9"/>
    <w:rsid w:val="34E49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F22"/>
  <w15:docId w15:val="{C930E90F-21A0-BF4C-AB70-6D59C1E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0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26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/>
    </w:rPr>
  </w:style>
  <w:style w:type="table" w:styleId="Tabel-Gitter">
    <w:name w:val="Table Grid"/>
    <w:basedOn w:val="Tabel-Normal"/>
    <w:uiPriority w:val="39"/>
    <w:rsid w:val="00D02621"/>
    <w:rPr>
      <w:rFonts w:eastAsiaTheme="minorHAns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026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2621"/>
    <w:rPr>
      <w:rFonts w:eastAsiaTheme="minorHAns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2621"/>
    <w:rPr>
      <w:rFonts w:eastAsiaTheme="minorHAnsi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262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2621"/>
    <w:rPr>
      <w:rFonts w:ascii="Lucida Grande" w:hAnsi="Lucida Grande" w:cs="Lucida Grande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1ED2"/>
    <w:rPr>
      <w:rFonts w:eastAsiaTheme="minorEastAsia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1ED2"/>
    <w:rPr>
      <w:rFonts w:eastAsiaTheme="minorHAnsi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19526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87DA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639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23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zh-CN"/>
    </w:rPr>
  </w:style>
  <w:style w:type="character" w:customStyle="1" w:styleId="normaltextrun">
    <w:name w:val="normaltextrun"/>
    <w:basedOn w:val="Standardskrifttypeiafsnit"/>
    <w:rsid w:val="0085239F"/>
  </w:style>
  <w:style w:type="character" w:customStyle="1" w:styleId="eop">
    <w:name w:val="eop"/>
    <w:basedOn w:val="Standardskrifttypeiafsnit"/>
    <w:rsid w:val="0085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4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8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ogbaseretlaering.d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orms.gle/geqTp662fcsSTvhs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FE88E9CF2CC498D6E12A4680E5B20" ma:contentTypeVersion="14" ma:contentTypeDescription="Opret et nyt dokument." ma:contentTypeScope="" ma:versionID="4b8cf89092e2e79f54278c821bb7a76d">
  <xsd:schema xmlns:xsd="http://www.w3.org/2001/XMLSchema" xmlns:xs="http://www.w3.org/2001/XMLSchema" xmlns:p="http://schemas.microsoft.com/office/2006/metadata/properties" xmlns:ns3="52b7f8f4-172a-4e4d-8524-8103516caa0d" xmlns:ns4="77bc5358-8ebf-4204-942a-65ca50202856" targetNamespace="http://schemas.microsoft.com/office/2006/metadata/properties" ma:root="true" ma:fieldsID="1b8d7e7842017ccc82fb61deb1f9f7ba" ns3:_="" ns4:_="">
    <xsd:import namespace="52b7f8f4-172a-4e4d-8524-8103516caa0d"/>
    <xsd:import namespace="77bc5358-8ebf-4204-942a-65ca5020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f8f4-172a-4e4d-8524-8103516ca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c5358-8ebf-4204-942a-65ca5020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DB9C-1B5D-4F39-93EA-1EC40378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f8f4-172a-4e4d-8524-8103516caa0d"/>
    <ds:schemaRef ds:uri="77bc5358-8ebf-4204-942a-65ca502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08EFB-EA6A-417A-877F-8C6E2C369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E3D4-AE41-4BB9-B490-3FC23BDF91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bc5358-8ebf-4204-942a-65ca50202856"/>
    <ds:schemaRef ds:uri="http://purl.org/dc/elements/1.1/"/>
    <ds:schemaRef ds:uri="http://schemas.microsoft.com/office/2006/metadata/properties"/>
    <ds:schemaRef ds:uri="52b7f8f4-172a-4e4d-8524-8103516caa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9A42B4-CA22-48E5-8EC3-775C05F6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VIA, Læreruddannelsen i Silkeborg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Bock</dc:creator>
  <cp:keywords/>
  <dc:description/>
  <cp:lastModifiedBy>Kathrin Bock (KBOC) | VIA</cp:lastModifiedBy>
  <cp:revision>4</cp:revision>
  <cp:lastPrinted>2021-09-07T10:30:00Z</cp:lastPrinted>
  <dcterms:created xsi:type="dcterms:W3CDTF">2022-05-18T18:51:00Z</dcterms:created>
  <dcterms:modified xsi:type="dcterms:W3CDTF">2022-05-18T20:46:00Z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0x010100DE7FE88E9CF2CC498D6E12A4680E5B20</vt:lpwstr>
  </property>
</Properties>
</file>